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Heading1"/>
        <w:tabs>
          <w:tab w:pos="125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CENTRO DE SALUD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820"/>
        <w:gridCol w:w="1213"/>
        <w:gridCol w:w="1213"/>
        <w:gridCol w:w="1820"/>
        <w:gridCol w:w="607"/>
        <w:gridCol w:w="1884"/>
        <w:gridCol w:w="1757"/>
      </w:tblGrid>
      <w:tr>
        <w:trPr>
          <w:trHeight w:val="460" w:hRule="atLeast"/>
        </w:trPr>
        <w:tc>
          <w:tcPr>
            <w:tcW w:w="4853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de Salud</w:t>
            </w:r>
          </w:p>
        </w:tc>
        <w:tc>
          <w:tcPr>
            <w:tcW w:w="7281" w:type="dxa"/>
            <w:gridSpan w:val="5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246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248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6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8494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64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8494" w:type="dxa"/>
            <w:gridSpan w:val="6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3" w:type="dxa"/>
            <w:gridSpan w:val="6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Tipo de Centro</w:t>
            </w:r>
          </w:p>
        </w:tc>
        <w:tc>
          <w:tcPr>
            <w:tcW w:w="1884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Urbano</w:t>
            </w:r>
          </w:p>
        </w:tc>
        <w:tc>
          <w:tcPr>
            <w:tcW w:w="1757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9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Rural</w:t>
            </w:r>
          </w:p>
        </w:tc>
      </w:tr>
      <w:tr>
        <w:trPr>
          <w:trHeight w:val="731" w:hRule="atLeast"/>
        </w:trPr>
        <w:tc>
          <w:tcPr>
            <w:tcW w:w="8493" w:type="dxa"/>
            <w:gridSpan w:val="6"/>
          </w:tcPr>
          <w:p>
            <w:pPr>
              <w:pStyle w:val="TableParagraph"/>
              <w:ind w:left="99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¿El Centro de Salud lleva un tiempo mínimo de funcionamiento de 2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años?</w:t>
            </w:r>
          </w:p>
        </w:tc>
        <w:tc>
          <w:tcPr>
            <w:tcW w:w="188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757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9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1" w:hRule="atLeast"/>
        </w:trPr>
        <w:tc>
          <w:tcPr>
            <w:tcW w:w="3640" w:type="dxa"/>
            <w:gridSpan w:val="2"/>
            <w:tcBorders>
              <w:bottom w:val="single" w:sz="12" w:space="0" w:color="D8D8D8"/>
            </w:tcBorders>
          </w:tcPr>
          <w:p>
            <w:pPr>
              <w:pStyle w:val="TableParagraph"/>
              <w:ind w:left="99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Si la respuesta anterior 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NO, justificar la solicitud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acreditación</w:t>
            </w:r>
          </w:p>
        </w:tc>
        <w:tc>
          <w:tcPr>
            <w:tcW w:w="8494" w:type="dxa"/>
            <w:gridSpan w:val="6"/>
            <w:tcBorders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8493" w:type="dxa"/>
            <w:gridSpan w:val="6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¿Existe un Director/coordinador del Centro con normas escritas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organización del centro?</w:t>
            </w:r>
          </w:p>
        </w:tc>
        <w:tc>
          <w:tcPr>
            <w:tcW w:w="1884" w:type="dxa"/>
            <w:tcBorders>
              <w:top w:val="single" w:sz="12" w:space="0" w:color="D8D8D8"/>
              <w:right w:val="nil"/>
            </w:tcBorders>
          </w:tcPr>
          <w:p>
            <w:pPr>
              <w:pStyle w:val="TableParagraph"/>
              <w:spacing w:before="96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Sí</w:t>
            </w:r>
          </w:p>
        </w:tc>
        <w:tc>
          <w:tcPr>
            <w:tcW w:w="1757" w:type="dxa"/>
            <w:tcBorders>
              <w:top w:val="single" w:sz="12" w:space="0" w:color="D8D8D8"/>
              <w:left w:val="nil"/>
            </w:tcBorders>
          </w:tcPr>
          <w:p>
            <w:pPr>
              <w:pStyle w:val="TableParagraph"/>
              <w:spacing w:before="96"/>
              <w:ind w:left="9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8"/>
        <w:rPr>
          <w:b/>
          <w:sz w:val="12"/>
        </w:rPr>
      </w:pPr>
    </w:p>
    <w:p>
      <w:pPr>
        <w:tabs>
          <w:tab w:pos="125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5"/>
        <w:rPr>
          <w:b/>
          <w:sz w:val="43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75pt;margin-top:-3.944112pt;width:425.7pt;height:98.6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26"/>
                    <w:gridCol w:w="4366"/>
                  </w:tblGrid>
                  <w:tr>
                    <w:trPr>
                      <w:trHeight w:val="468" w:hRule="atLeast"/>
                    </w:trPr>
                    <w:tc>
                      <w:tcPr>
                        <w:tcW w:w="84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233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 Comunitaria</w:t>
                          <w:tab/>
                          <w:t>Enfermería Familiar y 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84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4233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Medicina Familiar y Comunitaria</w:t>
                          <w:tab/>
                          <w:t>Enfermería Familiar y Comunitaria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2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66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38"/>
        </w:rPr>
      </w:pPr>
    </w:p>
    <w:p>
      <w:pPr>
        <w:spacing w:before="1"/>
        <w:ind w:left="346" w:right="10063" w:firstLine="0"/>
        <w:jc w:val="left"/>
        <w:rPr>
          <w:b/>
          <w:sz w:val="24"/>
        </w:rPr>
      </w:pPr>
      <w:r>
        <w:rPr>
          <w:b/>
          <w:sz w:val="24"/>
        </w:rPr>
        <w:t>Capacidad docente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(turnos/año)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28"/>
        </w:rPr>
      </w:pPr>
    </w:p>
    <w:p>
      <w:pPr>
        <w:pStyle w:val="Heading1"/>
        <w:tabs>
          <w:tab w:pos="125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>
          <w:w w:val="95"/>
        </w:rPr>
        <w:t>Campos</w:t>
      </w:r>
      <w:r>
        <w:rPr>
          <w:spacing w:val="63"/>
        </w:rPr>
        <w:t> </w:t>
      </w:r>
      <w:r>
        <w:rPr>
          <w:w w:val="95"/>
        </w:rPr>
        <w:t>obligatorios</w:t>
      </w:r>
      <w:r>
        <w:rPr>
          <w:spacing w:val="4"/>
          <w:w w:val="95"/>
        </w:rPr>
        <w:t> </w:t>
      </w:r>
      <w:r>
        <w:rPr>
          <w:w w:val="95"/>
        </w:rPr>
        <w:t>según</w:t>
      </w:r>
      <w:r>
        <w:rPr>
          <w:spacing w:val="55"/>
          <w:w w:val="95"/>
        </w:rPr>
        <w:t> </w:t>
      </w:r>
      <w:r>
        <w:rPr>
          <w:w w:val="95"/>
        </w:rPr>
        <w:t>proceda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303"/>
        <w:gridCol w:w="4853"/>
        <w:gridCol w:w="1820"/>
        <w:gridCol w:w="4247"/>
      </w:tblGrid>
      <w:tr>
        <w:trPr>
          <w:trHeight w:val="460" w:hRule="atLeast"/>
        </w:trPr>
        <w:tc>
          <w:tcPr>
            <w:tcW w:w="91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91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15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2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092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920" w:footer="453" w:top="2640" w:bottom="640" w:left="1620" w:right="16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25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8"/>
        </w:rPr>
        <w:t> </w:t>
      </w:r>
      <w:r>
        <w:rPr/>
        <w:t>número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7"/>
        <w:gridCol w:w="6067"/>
      </w:tblGrid>
      <w:tr>
        <w:trPr>
          <w:trHeight w:val="460" w:hRule="atLeast"/>
        </w:trPr>
        <w:tc>
          <w:tcPr>
            <w:tcW w:w="606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Población por Médico de Familia</w:t>
            </w:r>
          </w:p>
        </w:tc>
        <w:tc>
          <w:tcPr>
            <w:tcW w:w="606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06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Población por Enfermera de Familia</w:t>
            </w:r>
          </w:p>
        </w:tc>
        <w:tc>
          <w:tcPr>
            <w:tcW w:w="606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06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Población infantil por Pediatra</w:t>
            </w:r>
          </w:p>
        </w:tc>
        <w:tc>
          <w:tcPr>
            <w:tcW w:w="606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25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>
          <w:w w:val="95"/>
        </w:rPr>
        <w:t>Indicar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50"/>
          <w:w w:val="95"/>
        </w:rPr>
        <w:t> </w:t>
      </w:r>
      <w:r>
        <w:rPr>
          <w:w w:val="95"/>
        </w:rPr>
        <w:t>número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profesionales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6067"/>
        <w:gridCol w:w="2427"/>
      </w:tblGrid>
      <w:tr>
        <w:trPr>
          <w:trHeight w:val="460" w:hRule="atLeast"/>
        </w:trPr>
        <w:tc>
          <w:tcPr>
            <w:tcW w:w="97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Familiar y Comunitaria</w:t>
            </w:r>
          </w:p>
        </w:tc>
        <w:tc>
          <w:tcPr>
            <w:tcW w:w="2427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Familiar y Comunitaria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Generales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Pediatría y sus Áreas Específicas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Pediátrica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(Matrona)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Odontólogos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97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 Sociales</w:t>
            </w:r>
          </w:p>
        </w:tc>
        <w:tc>
          <w:tcPr>
            <w:tcW w:w="242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364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profesionales</w:t>
            </w:r>
          </w:p>
        </w:tc>
        <w:tc>
          <w:tcPr>
            <w:tcW w:w="849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25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8"/>
        </w:rPr>
        <w:t> </w:t>
      </w:r>
      <w:r>
        <w:rPr/>
        <w:t>número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6673"/>
      </w:tblGrid>
      <w:tr>
        <w:trPr>
          <w:trHeight w:val="731" w:hRule="atLeast"/>
        </w:trPr>
        <w:tc>
          <w:tcPr>
            <w:tcW w:w="54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 w:right="797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de Medicina Familiar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6673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06" w:hRule="atLeast"/>
        </w:trPr>
        <w:tc>
          <w:tcPr>
            <w:tcW w:w="546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independientes disponibles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para los residentes de Medicina Familiar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6673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46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de Enfermería Familiar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6673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07" w:hRule="atLeast"/>
        </w:trPr>
        <w:tc>
          <w:tcPr>
            <w:tcW w:w="54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9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independientes disponibles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para los residentes de Enfermería Familiar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6673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920" w:footer="453" w:top="2640" w:bottom="64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508pt;height:.7pt;mso-position-horizontal-relative:char;mso-position-vertical-relative:line" coordorigin="0,0" coordsize="10160,14">
            <v:line style="position:absolute" from="0,7" to="10160,7" stroked="true" strokeweight=".666667pt" strokecolor="#d8d8d8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3"/>
        <w:gridCol w:w="3640"/>
      </w:tblGrid>
      <w:tr>
        <w:trPr>
          <w:trHeight w:val="491" w:hRule="atLeast"/>
        </w:trPr>
        <w:tc>
          <w:tcPr>
            <w:tcW w:w="849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¿Existe sala de urgencias/cura/cirugía menor?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¿Existe disponibilidad de acceso a medios audiovisuales?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2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98.666664pt;margin-top:10.83431pt;width:508pt;height:.1pt;mso-position-horizontal-relative:page;mso-position-vertical-relative:paragraph;z-index:-15727616;mso-wrap-distance-left:0;mso-wrap-distance-right:0" coordorigin="1973,217" coordsize="10160,0" path="m1973,217l12133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246"/>
      </w:pPr>
      <w:r>
        <w:rPr/>
        <w:t>Disponibilidad</w:t>
      </w:r>
      <w:r>
        <w:rPr>
          <w:spacing w:val="-1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sala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para</w:t>
      </w:r>
      <w:r>
        <w:rPr>
          <w:spacing w:val="-5"/>
        </w:rPr>
        <w:t> </w:t>
      </w:r>
      <w:r>
        <w:rPr/>
        <w:t>la Salud,</w:t>
      </w:r>
      <w:r>
        <w:rPr>
          <w:spacing w:val="8"/>
        </w:rPr>
        <w:t> </w:t>
      </w:r>
      <w:r>
        <w:rPr/>
        <w:t>reuniones</w:t>
      </w:r>
      <w:r>
        <w:rPr>
          <w:spacing w:val="-27"/>
        </w:rPr>
        <w:t> </w:t>
      </w:r>
      <w:r>
        <w:rPr/>
        <w:t>y</w:t>
      </w:r>
      <w:r>
        <w:rPr>
          <w:spacing w:val="2"/>
        </w:rPr>
        <w:t> </w:t>
      </w:r>
      <w:r>
        <w:rPr/>
        <w:t>sesiones</w:t>
      </w:r>
      <w:r>
        <w:rPr>
          <w:spacing w:val="-9"/>
        </w:rPr>
        <w:t> </w:t>
      </w:r>
      <w:r>
        <w:rPr/>
        <w:t>clínicas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303"/>
        <w:gridCol w:w="2123"/>
        <w:gridCol w:w="3943"/>
        <w:gridCol w:w="2123"/>
      </w:tblGrid>
      <w:tr>
        <w:trPr>
          <w:trHeight w:val="460" w:hRule="atLeast"/>
        </w:trPr>
        <w:tc>
          <w:tcPr>
            <w:tcW w:w="394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Aulas</w:t>
            </w:r>
          </w:p>
        </w:tc>
        <w:tc>
          <w:tcPr>
            <w:tcW w:w="212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943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Sala de Reuniones</w:t>
            </w:r>
          </w:p>
        </w:tc>
        <w:tc>
          <w:tcPr>
            <w:tcW w:w="212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  <w:tc>
          <w:tcPr>
            <w:tcW w:w="8492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25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6067"/>
        <w:gridCol w:w="1294"/>
        <w:gridCol w:w="1134"/>
      </w:tblGrid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Electrocardiografía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Carro de parada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Espirometría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Oxigenoterapia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Aerosolterapia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4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Coagulómetro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Material necesario para cirugía menor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Pulsioxímetro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Doppler vascular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70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Ecógrafo</w:t>
            </w:r>
          </w:p>
        </w:tc>
        <w:tc>
          <w:tcPr>
            <w:tcW w:w="129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9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1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</w:t>
            </w:r>
          </w:p>
        </w:tc>
        <w:tc>
          <w:tcPr>
            <w:tcW w:w="849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25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8.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Medicina</w:t>
      </w:r>
      <w:r>
        <w:rPr>
          <w:spacing w:val="-8"/>
        </w:rPr>
        <w:t> </w:t>
      </w:r>
      <w:r>
        <w:rPr/>
        <w:t>Familiar</w:t>
      </w:r>
      <w:r>
        <w:rPr>
          <w:spacing w:val="3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Comunitaria</w:t>
      </w:r>
    </w:p>
    <w:p>
      <w:pPr>
        <w:spacing w:after="0"/>
        <w:sectPr>
          <w:pgSz w:w="15870" w:h="22460"/>
          <w:pgMar w:header="920" w:footer="453" w:top="2640" w:bottom="64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4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1820"/>
        <w:gridCol w:w="4247"/>
        <w:gridCol w:w="1820"/>
      </w:tblGrid>
      <w:tr>
        <w:trPr>
          <w:trHeight w:val="460" w:hRule="atLeast"/>
        </w:trPr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a demanda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a demanda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programada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programada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visita domiciliaria</w:t>
            </w:r>
          </w:p>
        </w:tc>
        <w:tc>
          <w:tcPr>
            <w:tcW w:w="182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visita domiciliaria</w:t>
            </w:r>
          </w:p>
        </w:tc>
        <w:tc>
          <w:tcPr>
            <w:tcW w:w="182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BodyText"/>
        <w:spacing w:before="93"/>
        <w:ind w:left="246"/>
      </w:pPr>
      <w:r>
        <w:rPr/>
        <w:t>Enfermería</w:t>
      </w:r>
      <w:r>
        <w:rPr>
          <w:spacing w:val="-9"/>
        </w:rPr>
        <w:t> </w:t>
      </w:r>
      <w:r>
        <w:rPr/>
        <w:t>Familiar</w:t>
      </w:r>
      <w:r>
        <w:rPr>
          <w:spacing w:val="-6"/>
        </w:rPr>
        <w:t> </w:t>
      </w:r>
      <w:r>
        <w:rPr/>
        <w:t>y Comunitaria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607"/>
        <w:gridCol w:w="1820"/>
        <w:gridCol w:w="4247"/>
        <w:gridCol w:w="1820"/>
      </w:tblGrid>
      <w:tr>
        <w:trPr>
          <w:trHeight w:val="460" w:hRule="atLeast"/>
        </w:trPr>
        <w:tc>
          <w:tcPr>
            <w:tcW w:w="424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consultas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a demanda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a demanda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programada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atención programada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visita domiciliaria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visita domiciliaria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3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Número de actividades grupales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actividades comunitarias al 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actividades grupales y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actividades comunitarias al 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4" w:hRule="atLeast"/>
        </w:trPr>
        <w:tc>
          <w:tcPr>
            <w:tcW w:w="364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Indicar tipo de actividades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grupales y comunitarias</w:t>
            </w:r>
          </w:p>
        </w:tc>
        <w:tc>
          <w:tcPr>
            <w:tcW w:w="849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Heading1"/>
        <w:tabs>
          <w:tab w:pos="12513" w:val="left" w:leader="none"/>
        </w:tabs>
        <w:spacing w:before="23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PROGRAMAS DE SALUD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>
          <w:w w:val="95"/>
        </w:rPr>
        <w:t>Atención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la</w:t>
      </w:r>
      <w:r>
        <w:rPr>
          <w:spacing w:val="32"/>
          <w:w w:val="95"/>
        </w:rPr>
        <w:t> </w:t>
      </w:r>
      <w:r>
        <w:rPr>
          <w:w w:val="95"/>
        </w:rPr>
        <w:t>Infancia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49"/>
          <w:w w:val="95"/>
        </w:rPr>
        <w:t> </w:t>
      </w:r>
      <w:r>
        <w:rPr>
          <w:w w:val="95"/>
        </w:rPr>
        <w:t>Adolescencia</w:t>
      </w:r>
      <w:r>
        <w:rPr>
          <w:spacing w:val="4"/>
          <w:w w:val="95"/>
        </w:rPr>
        <w:t> </w:t>
      </w:r>
      <w:r>
        <w:rPr>
          <w:w w:val="95"/>
        </w:rPr>
        <w:t>(0-14</w:t>
      </w:r>
      <w:r>
        <w:rPr>
          <w:spacing w:val="26"/>
          <w:w w:val="95"/>
        </w:rPr>
        <w:t> </w:t>
      </w:r>
      <w:r>
        <w:rPr>
          <w:w w:val="95"/>
        </w:rPr>
        <w:t>años):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1603"/>
        <w:gridCol w:w="2036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Vacunaciones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Revisiones al niño sano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6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la patología aguda y crónica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</w:t>
            </w:r>
          </w:p>
        </w:tc>
        <w:tc>
          <w:tcPr>
            <w:tcW w:w="8492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promoción y educación para la salud</w:t>
            </w:r>
          </w:p>
        </w:tc>
        <w:tc>
          <w:tcPr>
            <w:tcW w:w="160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7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7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la atención a la salud mental infanto-juvenil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7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8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24267pt;width:508pt;height:.1pt;mso-position-horizontal-relative:page;mso-position-vertical-relative:paragraph;z-index:-15727104;mso-wrap-distance-left:0;mso-wrap-distance-right:0" coordorigin="1973,220" coordsize="10160,0" path="m1973,220l12133,220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5870" w:h="22460"/>
          <w:pgMar w:header="920" w:footer="453" w:top="2640" w:bottom="64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2"/>
        <w:ind w:left="246"/>
      </w:pPr>
      <w:r>
        <w:rPr/>
        <w:t>Atención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joven</w:t>
      </w:r>
      <w:r>
        <w:rPr>
          <w:spacing w:val="-5"/>
        </w:rPr>
        <w:t> </w:t>
      </w:r>
      <w:r>
        <w:rPr/>
        <w:t>(15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-19</w:t>
      </w:r>
      <w:r>
        <w:rPr>
          <w:spacing w:val="-4"/>
        </w:rPr>
        <w:t> </w:t>
      </w:r>
      <w:r>
        <w:rPr/>
        <w:t>años):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3640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promoción y educación para la salud en la adolescencia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8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073" cy="144684"/>
                  <wp:effectExtent l="0" t="0" r="0" b="0"/>
                  <wp:docPr id="8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6592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46"/>
      </w:pPr>
      <w:r>
        <w:rPr/>
        <w:t>Atención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mujer: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1603"/>
        <w:gridCol w:w="2036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al embarazo, preparación al parto y puerperio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8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8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 w:right="1450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de métodos anticonceptivos/seguridad sexual y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seguimiento de la anticoncepción hormonal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9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9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Detección precoz cáncer ginecológico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al climaterio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0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integral a mujeres víctimas de violencia de género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0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0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6080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46"/>
      </w:pPr>
      <w:r>
        <w:rPr/>
        <w:t>Atención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adulto: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1603"/>
        <w:gridCol w:w="2036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Vacunaciones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0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0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preventivas en el adulto (Hipertensión, DM, Dislipemia,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Obesidad, EPOC, Tabaco, Alcohol y Otros)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patologías agudas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1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1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</w:t>
            </w:r>
          </w:p>
        </w:tc>
        <w:tc>
          <w:tcPr>
            <w:tcW w:w="8492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patologías crónicas</w:t>
            </w:r>
          </w:p>
        </w:tc>
        <w:tc>
          <w:tcPr>
            <w:tcW w:w="160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1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2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</w:t>
            </w:r>
          </w:p>
        </w:tc>
        <w:tc>
          <w:tcPr>
            <w:tcW w:w="8492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la salud mental</w:t>
            </w:r>
          </w:p>
        </w:tc>
        <w:tc>
          <w:tcPr>
            <w:tcW w:w="160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2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al trabajador/a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2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2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domiciliaria a pacientes inmovilizados/ dependientes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3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3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promoción y educación para la salud en el adulto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3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24267pt;width:508pt;height:.1pt;mso-position-horizontal-relative:page;mso-position-vertical-relative:paragraph;z-index:-15725568;mso-wrap-distance-left:0;mso-wrap-distance-right:0" coordorigin="1973,220" coordsize="10160,0" path="m1973,220l12133,220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5870" w:h="22460"/>
          <w:pgMar w:header="920" w:footer="453" w:top="2640" w:bottom="64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2"/>
        <w:ind w:left="246"/>
      </w:pPr>
      <w:r>
        <w:rPr/>
        <w:t>Atención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anciano: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3640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preventivas en personas mayores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1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073" cy="144684"/>
                  <wp:effectExtent l="0" t="0" r="0" b="0"/>
                  <wp:docPr id="1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al anciano de riesgo/frágil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4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732" cy="145732"/>
                  <wp:effectExtent l="0" t="0" r="0" b="0"/>
                  <wp:docPr id="14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5056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46"/>
      </w:pPr>
      <w:r>
        <w:rPr/>
        <w:t>Atención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familia/comunidad: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1603"/>
        <w:gridCol w:w="2036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Abordaje familiar/familias de riesgo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4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4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Apoyo a personas cuidadoras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5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promoción de la salud dirigidas a minorías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5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5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4544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46"/>
      </w:pPr>
      <w:r>
        <w:rPr/>
        <w:drawing>
          <wp:anchor distT="0" distB="0" distL="0" distR="0" allowOverlap="1" layoutInCell="1" locked="0" behindDoc="1" simplePos="0" relativeHeight="486622208">
            <wp:simplePos x="0" y="0"/>
            <wp:positionH relativeFrom="page">
              <wp:posOffset>6675966</wp:posOffset>
            </wp:positionH>
            <wp:positionV relativeFrom="paragraph">
              <wp:posOffset>562049</wp:posOffset>
            </wp:positionV>
            <wp:extent cx="145073" cy="144684"/>
            <wp:effectExtent l="0" t="0" r="0" b="0"/>
            <wp:wrapNone/>
            <wp:docPr id="1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2720">
            <wp:simplePos x="0" y="0"/>
            <wp:positionH relativeFrom="page">
              <wp:posOffset>7831666</wp:posOffset>
            </wp:positionH>
            <wp:positionV relativeFrom="paragraph">
              <wp:posOffset>562049</wp:posOffset>
            </wp:positionV>
            <wp:extent cx="145073" cy="144684"/>
            <wp:effectExtent l="0" t="0" r="0" b="0"/>
            <wp:wrapNone/>
            <wp:docPr id="1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Cuidados</w:t>
      </w:r>
      <w:r>
        <w:rPr>
          <w:spacing w:val="-8"/>
        </w:rPr>
        <w:t> </w:t>
      </w:r>
      <w:r>
        <w:rPr/>
        <w:t>Paliativos: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93pt;margin-top:13.119108pt;width:607.35pt;height:26pt;mso-position-horizontal-relative:page;mso-position-vertical-relative:paragraph;z-index:-15724032;mso-wrap-distance-left:0;mso-wrap-distance-right:0" coordorigin="1860,262" coordsize="12147,520">
            <v:shape style="position:absolute;left:1866;top:269;width:12134;height:507" coordorigin="1867,269" coordsize="12134,507" path="m10360,269l10360,776m14000,269l14000,776m10360,269l14000,269m10360,776l14000,776m10360,269l10360,776m1867,269l10360,269m1867,776l10360,776e" filled="false" stroked="true" strokeweight=".666667pt" strokecolor="#d8d8d8">
              <v:path arrowok="t"/>
              <v:stroke dashstyle="solid"/>
            </v:shape>
            <v:shape style="position:absolute;left:12760;top:382;width:38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940;top:382;width:24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1866;top:269;width:8494;height:507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Atención en cuidados paliativos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98.666664pt;margin-top:9.367643pt;width:508pt;height:.1pt;mso-position-horizontal-relative:page;mso-position-vertical-relative:paragraph;z-index:-15723520;mso-wrap-distance-left:0;mso-wrap-distance-right:0" coordorigin="1973,187" coordsize="10160,0" path="m1973,187l12133,18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246"/>
      </w:pPr>
      <w:r>
        <w:rPr/>
        <w:t>Coordinación</w:t>
      </w:r>
      <w:r>
        <w:rPr>
          <w:spacing w:val="-13"/>
        </w:rPr>
        <w:t> </w:t>
      </w:r>
      <w:r>
        <w:rPr/>
        <w:t>entre</w:t>
      </w:r>
      <w:r>
        <w:rPr>
          <w:spacing w:val="-5"/>
        </w:rPr>
        <w:t> </w:t>
      </w:r>
      <w:r>
        <w:rPr/>
        <w:t>niveles</w:t>
      </w:r>
      <w:r>
        <w:rPr>
          <w:spacing w:val="-5"/>
        </w:rPr>
        <w:t> </w:t>
      </w:r>
      <w:r>
        <w:rPr/>
        <w:t>(Por</w:t>
      </w:r>
      <w:r>
        <w:rPr>
          <w:spacing w:val="-5"/>
        </w:rPr>
        <w:t> </w:t>
      </w:r>
      <w:r>
        <w:rPr/>
        <w:t>Ej.</w:t>
      </w:r>
      <w:r>
        <w:rPr>
          <w:spacing w:val="-2"/>
        </w:rPr>
        <w:t> </w:t>
      </w:r>
      <w:r>
        <w:rPr/>
        <w:t>Enfermera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enlace/gestora</w:t>
      </w:r>
      <w:r>
        <w:rPr>
          <w:spacing w:val="-12"/>
        </w:rPr>
        <w:t> </w:t>
      </w:r>
      <w:r>
        <w:rPr/>
        <w:t>de</w:t>
      </w:r>
      <w:r>
        <w:rPr>
          <w:spacing w:val="-3"/>
        </w:rPr>
        <w:t> </w:t>
      </w:r>
      <w:r>
        <w:rPr/>
        <w:t>casos):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1603"/>
        <w:gridCol w:w="2036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hospitalaria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6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65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salud mental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6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6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socio-sanitaria</w:t>
            </w:r>
          </w:p>
        </w:tc>
        <w:tc>
          <w:tcPr>
            <w:tcW w:w="160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03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37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7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3008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246"/>
      </w:pPr>
      <w:r>
        <w:rPr/>
        <w:t>Otros</w:t>
      </w:r>
      <w:r>
        <w:rPr>
          <w:spacing w:val="-1"/>
        </w:rPr>
        <w:t> </w:t>
      </w:r>
      <w:r>
        <w:rPr/>
        <w:t>programas: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4853"/>
        <w:gridCol w:w="3640"/>
      </w:tblGrid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Cirugía menor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7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849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en redes centinelas</w:t>
            </w:r>
          </w:p>
        </w:tc>
        <w:tc>
          <w:tcPr>
            <w:tcW w:w="3640" w:type="dxa"/>
          </w:tcPr>
          <w:p>
            <w:pPr>
              <w:pStyle w:val="TableParagraph"/>
              <w:tabs>
                <w:tab w:pos="197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17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073" cy="144684"/>
                  <wp:effectExtent l="0" t="0" r="0" b="0"/>
                  <wp:docPr id="18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849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920" w:footer="453" w:top="2640" w:bottom="640" w:left="1620" w:right="1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25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 EN ATENCIÓN FAMILIAR Y COMUNITARIA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0"/>
        <w:gridCol w:w="607"/>
        <w:gridCol w:w="1820"/>
        <w:gridCol w:w="2427"/>
        <w:gridCol w:w="1820"/>
        <w:gridCol w:w="1820"/>
      </w:tblGrid>
      <w:tr>
        <w:trPr>
          <w:trHeight w:val="460" w:hRule="atLeast"/>
        </w:trPr>
        <w:tc>
          <w:tcPr>
            <w:tcW w:w="424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específicas al mes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Medicina Familiar y Comunitaria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específicas al mes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Medicina Familiar y Comunitaria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específicas al mes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específicas al mes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Enfermería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Familiar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Comunitaria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conjuntas al mes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Sesiones conjuntas al mes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9" w:hRule="atLeast"/>
        </w:trPr>
        <w:tc>
          <w:tcPr>
            <w:tcW w:w="849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formación continuada con participación de MFYC o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EFYC del Centro o Área de Salud del último año</w:t>
            </w:r>
          </w:p>
        </w:tc>
        <w:tc>
          <w:tcPr>
            <w:tcW w:w="36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971" w:val="left" w:leader="none"/>
              </w:tabs>
              <w:spacing w:before="95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8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</w:t>
            </w:r>
          </w:p>
        </w:tc>
        <w:tc>
          <w:tcPr>
            <w:tcW w:w="8494" w:type="dxa"/>
            <w:gridSpan w:val="5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del centro de salud en la formación de grado</w:t>
            </w:r>
          </w:p>
        </w:tc>
        <w:tc>
          <w:tcPr>
            <w:tcW w:w="36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971" w:val="left" w:leader="none"/>
              </w:tabs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8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8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Indicar</w:t>
            </w:r>
          </w:p>
        </w:tc>
        <w:tc>
          <w:tcPr>
            <w:tcW w:w="8494" w:type="dxa"/>
            <w:gridSpan w:val="5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849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en Grupos/Comisiones Clínicas del Área de Salud</w:t>
            </w:r>
          </w:p>
        </w:tc>
        <w:tc>
          <w:tcPr>
            <w:tcW w:w="36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971" w:val="left" w:leader="none"/>
              </w:tabs>
              <w:spacing w:before="97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9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684" cy="144684"/>
                  <wp:effectExtent l="0" t="0" r="0" b="0"/>
                  <wp:docPr id="19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364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Especificar</w:t>
            </w:r>
          </w:p>
        </w:tc>
        <w:tc>
          <w:tcPr>
            <w:tcW w:w="8494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98.666664pt;margin-top:11.03431pt;width:508pt;height:.1pt;mso-position-horizontal-relative:page;mso-position-vertical-relative:paragraph;z-index:-15721472;mso-wrap-distance-left:0;mso-wrap-distance-right:0" coordorigin="1973,221" coordsize="10160,0" path="m1973,221l12133,221e" filled="false" stroked="true" strokeweight=".666667pt" strokecolor="#d8d8d8">
            <v:path arrowok="t"/>
            <v:stroke dashstyle="solid"/>
            <w10:wrap type="topAndBottom"/>
          </v:shape>
        </w:pict>
      </w:r>
      <w:r>
        <w:rPr/>
        <w:pict>
          <v:group style="position:absolute;margin-left:93pt;margin-top:24.034309pt;width:607.35pt;height:38pt;mso-position-horizontal-relative:page;mso-position-vertical-relative:paragraph;z-index:-15720960;mso-wrap-distance-left:0;mso-wrap-distance-right:0" coordorigin="1860,481" coordsize="12147,760">
            <v:shape style="position:absolute;left:2020;top:640;width:227;height:228" type="#_x0000_t75" stroked="false">
              <v:imagedata r:id="rId22" o:title=""/>
            </v:shape>
            <v:shape style="position:absolute;left:1866;top:487;width:12134;height:747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573" w:right="467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He adjuntado a la solicitud la Planificación de las sesiones y de las actividades de formación continuada</w:t>
                    </w:r>
                    <w:r>
                      <w:rPr>
                        <w:rFonts w:ascii="Arial MT" w:hAnsi="Arial MT"/>
                        <w:spacing w:val="-64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del año anterior y del año en curso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2"/>
        <w:rPr>
          <w:b/>
          <w:sz w:val="10"/>
        </w:rPr>
      </w:pPr>
    </w:p>
    <w:p>
      <w:pPr>
        <w:tabs>
          <w:tab w:pos="125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11. INDICADORES DE CALIDAD</w:t>
        <w:tab/>
      </w:r>
    </w:p>
    <w:p>
      <w:pPr>
        <w:spacing w:after="0"/>
        <w:jc w:val="left"/>
        <w:rPr>
          <w:sz w:val="28"/>
        </w:rPr>
        <w:sectPr>
          <w:pgSz w:w="15870" w:h="22460"/>
          <w:pgMar w:header="920" w:footer="453" w:top="2640" w:bottom="640" w:left="1620" w:right="1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4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1820"/>
        <w:gridCol w:w="2427"/>
        <w:gridCol w:w="1820"/>
        <w:gridCol w:w="1820"/>
      </w:tblGrid>
      <w:tr>
        <w:trPr>
          <w:trHeight w:val="460" w:hRule="atLeast"/>
        </w:trPr>
        <w:tc>
          <w:tcPr>
            <w:tcW w:w="424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Frecuentación por persona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asignada/año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Frecuentación por persona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asignada/año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06" w:hRule="atLeast"/>
        </w:trPr>
        <w:tc>
          <w:tcPr>
            <w:tcW w:w="4247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9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año</w:t>
            </w:r>
          </w:p>
          <w:p>
            <w:pPr>
              <w:pStyle w:val="TableParagraph"/>
              <w:spacing w:before="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/ Médico Familia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left="9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año</w:t>
            </w:r>
          </w:p>
          <w:p>
            <w:pPr>
              <w:pStyle w:val="TableParagraph"/>
              <w:spacing w:before="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/ Médico Familia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247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9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año</w:t>
            </w:r>
          </w:p>
          <w:p>
            <w:pPr>
              <w:pStyle w:val="TableParagraph"/>
              <w:spacing w:before="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/ Enfermero de Familia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frecuentación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personas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distintas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vistas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año</w:t>
            </w:r>
          </w:p>
          <w:p>
            <w:pPr>
              <w:pStyle w:val="TableParagraph"/>
              <w:spacing w:before="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/ Enfermero de Familia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0" w:hRule="atLeast"/>
        </w:trPr>
        <w:tc>
          <w:tcPr>
            <w:tcW w:w="4247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9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consultas resueltas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(sin derivación) en el CS sobre 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 consultas realizadas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left="98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consultas resueltas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(sin derivación) en el CS sobre 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 consultas realizadas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70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0" w:hRule="atLeast"/>
        </w:trPr>
        <w:tc>
          <w:tcPr>
            <w:tcW w:w="4247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prescripción por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principio activo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8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prescripción por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principio activo</w:t>
            </w:r>
          </w:p>
        </w:tc>
        <w:tc>
          <w:tcPr>
            <w:tcW w:w="1820" w:type="dxa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79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diabéticos con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HbA1c &lt; 7%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diabéticos con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HbA1c &lt; 7%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3" w:hRule="atLeast"/>
        </w:trPr>
        <w:tc>
          <w:tcPr>
            <w:tcW w:w="42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hipertensos con TA &lt;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140/90 mmHg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hipertensos con TA &lt;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140/90 mmHg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849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Programa/acción uso racional del medicamento</w:t>
            </w:r>
          </w:p>
        </w:tc>
        <w:tc>
          <w:tcPr>
            <w:tcW w:w="364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971" w:val="left" w:leader="none"/>
              </w:tabs>
              <w:spacing w:before="95"/>
              <w:ind w:left="151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9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98.666664pt;margin-top:10.83431pt;width:508pt;height:.1pt;mso-position-horizontal-relative:page;mso-position-vertical-relative:paragraph;z-index:-15720448;mso-wrap-distance-left:0;mso-wrap-distance-right:0" coordorigin="1973,217" coordsize="10160,0" path="m1973,217l12133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29"/>
        <w:ind w:left="246"/>
      </w:pPr>
      <w:r>
        <w:rPr/>
        <w:t>Quejas</w:t>
      </w:r>
      <w:r>
        <w:rPr>
          <w:spacing w:val="-4"/>
        </w:rPr>
        <w:t> </w:t>
      </w:r>
      <w:r>
        <w:rPr/>
        <w:t>y reclamaciones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Salud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y medidas</w:t>
      </w:r>
      <w:r>
        <w:rPr>
          <w:spacing w:val="-7"/>
        </w:rPr>
        <w:t> </w:t>
      </w:r>
      <w:r>
        <w:rPr/>
        <w:t>adoptadas: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607"/>
        <w:gridCol w:w="1820"/>
        <w:gridCol w:w="1820"/>
        <w:gridCol w:w="1820"/>
        <w:gridCol w:w="2427"/>
        <w:gridCol w:w="1820"/>
      </w:tblGrid>
      <w:tr>
        <w:trPr>
          <w:trHeight w:val="460" w:hRule="atLeast"/>
        </w:trPr>
        <w:tc>
          <w:tcPr>
            <w:tcW w:w="4247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24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18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182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maciones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4247" w:type="dxa"/>
            <w:gridSpan w:val="3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182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Quejas y recla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maciones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4247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427" w:type="dxa"/>
            <w:gridSpan w:val="2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Medidas adoptadas</w:t>
            </w:r>
          </w:p>
        </w:tc>
        <w:tc>
          <w:tcPr>
            <w:tcW w:w="9707" w:type="dxa"/>
            <w:gridSpan w:val="5"/>
            <w:tcBorders>
              <w:top w:val="single" w:sz="12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42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707" w:type="dxa"/>
            <w:gridSpan w:val="5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920" w:footer="453" w:top="2640" w:bottom="64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699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16064">
          <wp:simplePos x="0" y="0"/>
          <wp:positionH relativeFrom="page">
            <wp:posOffset>1100666</wp:posOffset>
          </wp:positionH>
          <wp:positionV relativeFrom="page">
            <wp:posOffset>584199</wp:posOffset>
          </wp:positionV>
          <wp:extent cx="2677583" cy="76502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7583" cy="765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54.136677pt;width:186.9pt;height:79.45pt;mso-position-horizontal-relative:page;mso-position-vertical-relative:page;z-index:-16699904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ACREDITACIÓN</w:t>
                </w:r>
                <w:r>
                  <w:rPr>
                    <w:spacing w:val="-34"/>
                  </w:rPr>
                  <w:t> </w:t>
                </w:r>
                <w:r>
                  <w:rPr>
                    <w:spacing w:val="-1"/>
                  </w:rPr>
                  <w:t>UDM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ATENCIÓN</w:t>
                </w:r>
                <w:r>
                  <w:rPr>
                    <w:spacing w:val="-64"/>
                  </w:rPr>
                  <w:t> </w:t>
                </w:r>
                <w:r>
                  <w:rPr/>
                  <w:t>FAMILIAR</w:t>
                </w:r>
                <w:r>
                  <w:rPr>
                    <w:spacing w:val="-24"/>
                  </w:rPr>
                  <w:t> </w:t>
                </w:r>
                <w:r>
                  <w:rPr/>
                  <w:t>Y</w:t>
                </w:r>
              </w:p>
              <w:p>
                <w:pPr>
                  <w:pStyle w:val="BodyText"/>
                  <w:spacing w:line="278" w:lineRule="auto"/>
                  <w:ind w:left="20" w:right="404"/>
                </w:pPr>
                <w:r>
                  <w:rPr/>
                  <w:t>COMUNITARIA-DISPOSITIVO</w:t>
                </w:r>
                <w:r>
                  <w:rPr>
                    <w:spacing w:val="-65"/>
                  </w:rPr>
                  <w:t> </w:t>
                </w:r>
                <w:r>
                  <w:rPr>
                    <w:w w:val="95"/>
                  </w:rPr>
                  <w:t>ATENCIÓN</w:t>
                </w:r>
                <w:r>
                  <w:rPr>
                    <w:spacing w:val="-26"/>
                    <w:w w:val="95"/>
                  </w:rPr>
                  <w:t> </w:t>
                </w:r>
                <w:r>
                  <w:rPr>
                    <w:w w:val="95"/>
                  </w:rPr>
                  <w:t>PRIMARIA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3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2024-05-31T09:39:29Z</dcterms:created>
  <dcterms:modified xsi:type="dcterms:W3CDTF">2024-05-31T09:39:29Z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2024-05-28T00:00:00Z</vt:filetime>
  </property>
</Properties>
</file>