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670"/>
        <w:gridCol w:w="1431"/>
        <w:gridCol w:w="701"/>
        <w:gridCol w:w="406"/>
        <w:gridCol w:w="541"/>
        <w:gridCol w:w="3254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3" w:type="dxa"/>
            <w:gridSpan w:val="7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Tipo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dispositivo</w:t>
            </w:r>
          </w:p>
        </w:tc>
        <w:tc>
          <w:tcPr>
            <w:tcW w:w="2100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Neurología</w:t>
            </w:r>
          </w:p>
        </w:tc>
        <w:tc>
          <w:tcPr>
            <w:tcW w:w="3470" w:type="dxa"/>
            <w:gridSpan w:val="2"/>
            <w:tcBorders>
              <w:top w:val="single" w:sz="8" w:space="0" w:color="D8D8D8"/>
              <w:left w:val="nil"/>
              <w:right w:val="nil"/>
            </w:tcBorders>
          </w:tcPr>
          <w:p>
            <w:pPr>
              <w:pStyle w:val="TableParagraph"/>
              <w:spacing w:before="97"/>
              <w:ind w:left="795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53845" cy="14468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45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Arial MT"/>
                <w:sz w:val="24"/>
              </w:rPr>
              <w:t>Medicina Interna</w:t>
            </w:r>
          </w:p>
        </w:tc>
        <w:tc>
          <w:tcPr>
            <w:tcW w:w="2538" w:type="dxa"/>
            <w:gridSpan w:val="3"/>
            <w:tcBorders>
              <w:top w:val="single" w:sz="8" w:space="0" w:color="D8D8D8"/>
              <w:left w:val="nil"/>
              <w:right w:val="nil"/>
            </w:tcBorders>
          </w:tcPr>
          <w:p>
            <w:pPr>
              <w:pStyle w:val="TableParagraph"/>
              <w:spacing w:line="218" w:lineRule="auto" w:before="115"/>
              <w:ind w:left="486" w:right="152" w:hanging="42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Medicina Familiar</w:t>
            </w:r>
            <w:r>
              <w:rPr>
                <w:rFonts w:ascii="Arial MT"/>
                <w:spacing w:val="-64"/>
                <w:sz w:val="24"/>
              </w:rPr>
              <w:t> </w:t>
            </w:r>
            <w:r>
              <w:rPr>
                <w:rFonts w:ascii="Arial MT"/>
                <w:sz w:val="24"/>
              </w:rPr>
              <w:t>y Comunitaria</w:t>
            </w:r>
          </w:p>
        </w:tc>
        <w:tc>
          <w:tcPr>
            <w:tcW w:w="541" w:type="dxa"/>
            <w:tcBorders>
              <w:top w:val="single" w:sz="8" w:space="0" w:color="D8D8D8"/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27" w:lineRule="exact"/>
              <w:ind w:left="25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44296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3254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142" w:right="124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Pediatría y Áreas</w:t>
            </w:r>
            <w:r>
              <w:rPr>
                <w:rFonts w:ascii="Arial MT" w:hAnsi="Arial MT"/>
                <w:spacing w:val="-6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Específicas</w:t>
            </w:r>
          </w:p>
        </w:tc>
      </w:tr>
      <w:tr>
        <w:trPr>
          <w:trHeight w:val="491" w:hRule="atLeast"/>
        </w:trPr>
        <w:tc>
          <w:tcPr>
            <w:tcW w:w="9802" w:type="dxa"/>
            <w:gridSpan w:val="6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El dispositivo pertenece a una Unidad Docente acreditada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27" w:lineRule="exact"/>
              <w:ind w:left="150" w:right="-2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44684" cy="14468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291" w:right="112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2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3" w:type="dxa"/>
            <w:gridSpan w:val="7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3" w:type="dxa"/>
            <w:gridSpan w:val="7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500" w:bottom="640" w:left="70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3489"/>
        <w:gridCol w:w="2110"/>
        <w:gridCol w:w="4199"/>
      </w:tblGrid>
      <w:tr>
        <w:trPr>
          <w:trHeight w:val="475" w:hRule="atLeast"/>
        </w:trPr>
        <w:tc>
          <w:tcPr>
            <w:tcW w:w="420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9"/>
              <w:ind w:left="106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Nº de Especialistas que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correspondan</w:t>
            </w:r>
          </w:p>
        </w:tc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5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  <w:tab/>
              <w:t>Número de especialistas</w:t>
            </w:r>
          </w:p>
        </w:tc>
      </w:tr>
      <w:tr>
        <w:trPr>
          <w:trHeight w:val="470" w:hRule="atLeast"/>
        </w:trPr>
        <w:tc>
          <w:tcPr>
            <w:tcW w:w="42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tcBorders>
              <w:bottom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9" w:type="dxa"/>
            <w:gridSpan w:val="2"/>
            <w:tcBorders>
              <w:bottom w:val="double" w:sz="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9799" w:type="dxa"/>
            <w:gridSpan w:val="3"/>
            <w:tcBorders>
              <w:top w:val="nil"/>
              <w:bottom w:val="single" w:sz="8" w:space="0" w:color="D8D8D8"/>
            </w:tcBorders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enfermeros de cuidados generales</w:t>
            </w:r>
          </w:p>
        </w:tc>
        <w:tc>
          <w:tcPr>
            <w:tcW w:w="4199" w:type="dxa"/>
            <w:tcBorders>
              <w:top w:val="double" w:sz="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7"/>
              <w:ind w:right="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798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Hospital en el que se ubica</w:t>
            </w:r>
          </w:p>
        </w:tc>
        <w:tc>
          <w:tcPr>
            <w:tcW w:w="979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consultas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2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ACTIVIDADES ASISTENCIALES QUE SE REALIZAN EN 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2"/>
        </w:rPr>
      </w:pPr>
      <w:r>
        <w:rPr/>
        <w:pict>
          <v:group style="position:absolute;margin-left:46.333332pt;margin-top:9.166080pt;width:700.7pt;height:52.1pt;mso-position-horizontal-relative:page;mso-position-vertical-relative:paragraph;z-index:-15727616;mso-wrap-distance-left:0;mso-wrap-distance-right:0" coordorigin="927,183" coordsize="14014,1042">
            <v:shape style="position:absolute;left:933;top:189;width:14000;height:1028" coordorigin="933,190" coordsize="14000,1028" path="m933,190l5133,190,5133,1218,933,1218,933,190xm5133,190l14933,190,14933,1218,5133,1218,5133,190xe" filled="false" stroked="true" strokeweight=".666667pt" strokecolor="#d8d8d8">
              <v:path arrowok="t"/>
              <v:stroke dashstyle="solid"/>
            </v:shape>
            <v:shape style="position:absolute;left:933;top:189;width:4200;height:1028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20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Describir las distintas actividades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asistenciales del dispositivo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durante los 2 últimos año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5870" w:h="22460"/>
      <w:pgMar w:header="453" w:footer="453" w:top="250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472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50.95pt;height:95.45pt;mso-position-horizontal-relative:page;mso-position-vertical-relative:page;z-index:-15947776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557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95"/>
                  </w:rPr>
                  <w:t>ACREDITACIÓN DE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UDM SALUD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spacing w:val="-1"/>
                  </w:rPr>
                  <w:t>MENTAL-DISPOSITIVOS</w:t>
                </w:r>
                <w:r>
                  <w:rPr>
                    <w:spacing w:val="-42"/>
                  </w:rPr>
                  <w:t> </w:t>
                </w:r>
                <w:r>
                  <w:rPr/>
                  <w:t>NEUROLOGÍA,</w:t>
                </w:r>
              </w:p>
              <w:p>
                <w:pPr>
                  <w:pStyle w:val="BodyText"/>
                  <w:spacing w:line="278" w:lineRule="auto"/>
                  <w:ind w:left="20"/>
                </w:pPr>
                <w:r>
                  <w:rPr/>
                  <w:t>MEDICINA</w:t>
                </w:r>
                <w:r>
                  <w:rPr>
                    <w:spacing w:val="-9"/>
                  </w:rPr>
                  <w:t> </w:t>
                </w:r>
                <w:r>
                  <w:rPr/>
                  <w:t>INTERNA,</w:t>
                </w:r>
                <w:r>
                  <w:rPr>
                    <w:spacing w:val="-8"/>
                  </w:rPr>
                  <w:t> </w:t>
                </w:r>
                <w:r>
                  <w:rPr/>
                  <w:t>MEDICINA</w:t>
                </w:r>
                <w:r>
                  <w:rPr>
                    <w:spacing w:val="-8"/>
                  </w:rPr>
                  <w:t> </w:t>
                </w:r>
                <w:r>
                  <w:rPr/>
                  <w:t>FAMILIAR</w:t>
                </w:r>
                <w:r>
                  <w:rPr>
                    <w:spacing w:val="-15"/>
                  </w:rPr>
                  <w:t> </w:t>
                </w:r>
                <w:r>
                  <w:rPr/>
                  <w:t>Y</w:t>
                </w:r>
                <w:r>
                  <w:rPr>
                    <w:spacing w:val="-63"/>
                  </w:rPr>
                  <w:t> </w:t>
                </w:r>
                <w:r>
                  <w:rPr/>
                  <w:t>COMUNITARIA O PEDIATRÍA Y SUS ÁREAS</w:t>
                </w:r>
                <w:r>
                  <w:rPr>
                    <w:spacing w:val="-64"/>
                  </w:rPr>
                  <w:t> </w:t>
                </w:r>
                <w:r>
                  <w:rPr/>
                  <w:t>ESPECÍFICAS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2024-05-31T11:11:57Z</dcterms:created>
  <dcterms:modified xsi:type="dcterms:W3CDTF">2024-05-31T11:11:57Z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